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19C" w:rsidRDefault="005E619C" w:rsidP="005E619C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ПРОЕКТ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Муниципальный Совет Заячье-Холмского сельского поселения  третьего созыва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Р Е Ш Е Н И Е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 внесении изменений  в Устав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Заячье-Холмского сельского поселения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 В соответствии с федеральными законами от 06.10.2003 N 131-ФЗ "Об общих принципах организации местного самоуправления в Российской Федерации", законом Ярославской области от 08.05.2014 №13-з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Ярославской области», рассмотрев предложения прокуратуры Гаврилов-Ямского района № 7-2-2014 от 10.06.2014 г ,  Муниципальный Совет Заячье-Холмского сельского поселения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РЕШИЛ: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1.Внести следующие изменения в Устав Заячье-Холмского сельского поселения: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1.1.           Статью 8 читать в новой редакции :</w:t>
      </w:r>
    </w:p>
    <w:p w:rsidR="005E619C" w:rsidRDefault="005E619C" w:rsidP="005E619C">
      <w:pPr>
        <w:pStyle w:val="6"/>
        <w:shd w:val="clear" w:color="auto" w:fill="FFFFFF"/>
        <w:spacing w:before="0"/>
        <w:rPr>
          <w:color w:val="0263B2"/>
          <w:sz w:val="15"/>
          <w:szCs w:val="15"/>
        </w:rPr>
      </w:pPr>
      <w:r>
        <w:rPr>
          <w:color w:val="0263B2"/>
        </w:rPr>
        <w:t>«Статья  8. Вопросы местного значения Заячье-Холмского сельского поселения.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К вопросам местного значения Заячье-Холмского сельского поселения относятся: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1) составление и рассмотрение проекта бюджета поселения, утверждение и исполнение бюджета поселения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осуществление контроля за его исполнением, составление и утверждение отчета об исполнении бюджета поселения;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2) установление, изменение и отмена местных налогов и сборов поселения;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3) владение, пользование и распоряжение имуществом, находящимся в муниципальной собственности поселения;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4) обеспечение первичных мер пожарной безопасности в границах населенных пунктов поселения;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8) формирование архивных фондов поселения;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12) организация и осуществление мероприятий по работе с детьми и молодежью в поселении;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14)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16)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17)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18) организация сбора и вывоза бытовых отходов и мусора;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19) организация ритуальных услуг и содержание мест захоронения;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20) осуществление мероприятий по обеспечению безопасности людей на водных объектах, охране их жизни и здоровья;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21)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22)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23)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24)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должности."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1.2Статью 8.1. дополнить пунктом 13  следующего содержания :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«13)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законами;».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           1.3. Статью 8.1. дополнить пунктом 14  следующего содержания :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«14)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законодательством."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FF0000"/>
          <w:sz w:val="21"/>
          <w:szCs w:val="21"/>
        </w:rPr>
        <w:t>            </w:t>
      </w:r>
      <w:r>
        <w:rPr>
          <w:color w:val="212121"/>
          <w:sz w:val="21"/>
          <w:szCs w:val="21"/>
        </w:rPr>
        <w:t>1.4  Пункт 1 статьи 25.1 дополнить абзацем, следующего содержания :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 «Администрация Заячье-Холмского сельского поселения обеспечивает депутатам условия для беспрепятственного осуществления полномочий, необходимые условия работы, а также возмещение расходов, связанных с осуществлением полномочий».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1.5. Статью 25.1 дополнить пунктом 11 :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«11. Депутату, работающему на постоянной основе, может быть назначена досрочная пенсия  за выслугу лет, до приобретения права на трудовую пенсию по старости (инвалидности).»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1.6. Статью 25.1 дополнить пунктом 12 :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«12. Депутату, работающему на постоянной основе, в случае досрочного прекращения полномочий, может быть выплачена компенсация.»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    1.7. Статью 26 дополнить пунктом 9 следующего содержания :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   «9. В случае, если избранный из состава представительного органа муниципального образования глава муниципального образования, полномочия которого прекращены досрочно на основании </w:t>
      </w:r>
      <w:r>
        <w:rPr>
          <w:color w:val="212121"/>
          <w:sz w:val="21"/>
          <w:szCs w:val="21"/>
        </w:rPr>
        <w:lastRenderedPageBreak/>
        <w:t>решения представительного органа муниципального образования об удалении его в отставку, обжалует в судебном порядке указанное решение,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силу.»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1.8  Статью 26 дополнить пунктом 10 следующего содержания :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 «10. В случае, если избранный из состава представительного органа муниципального образования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силу.»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    1.9. Статью 47.1 дополнить пунктом 17 следующего содержания :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 «17.Глава муниципального образования, в отношении которого представительным органом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решения.»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 Решение подлежит официальному опубликованию в газете «Гаврилов-Ямский вестник» после его государственной регистрации и вступает в силу после его официального опубликования .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Глава Заячье-Холмского сельского поселения                                                                           М.С.Кузьмин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Председатель Муниципального Совета                                                                                                   Е.Н.Шитуев</w:t>
      </w:r>
    </w:p>
    <w:p w:rsidR="005E619C" w:rsidRDefault="005E619C" w:rsidP="005E61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2014 №</w:t>
      </w:r>
    </w:p>
    <w:p w:rsidR="0061225B" w:rsidRPr="005E619C" w:rsidRDefault="005E619C" w:rsidP="005E619C">
      <w:bookmarkStart w:id="0" w:name="_GoBack"/>
      <w:bookmarkEnd w:id="0"/>
    </w:p>
    <w:sectPr w:rsidR="0061225B" w:rsidRPr="005E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E0289"/>
    <w:multiLevelType w:val="multilevel"/>
    <w:tmpl w:val="FA6A5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952CFE"/>
    <w:multiLevelType w:val="multilevel"/>
    <w:tmpl w:val="B4DE3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34"/>
    <w:rsid w:val="00077F85"/>
    <w:rsid w:val="001D591D"/>
    <w:rsid w:val="00435299"/>
    <w:rsid w:val="004733F4"/>
    <w:rsid w:val="005E619C"/>
    <w:rsid w:val="00706EF9"/>
    <w:rsid w:val="007A6334"/>
    <w:rsid w:val="00991DC6"/>
    <w:rsid w:val="00BF165D"/>
    <w:rsid w:val="00F2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4779D-EC5F-415E-A8F3-E4F901B3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52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1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63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352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E619C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33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1345</Words>
  <Characters>7672</Characters>
  <Application>Microsoft Office Word</Application>
  <DocSecurity>0</DocSecurity>
  <Lines>63</Lines>
  <Paragraphs>17</Paragraphs>
  <ScaleCrop>false</ScaleCrop>
  <Company/>
  <LinksUpToDate>false</LinksUpToDate>
  <CharactersWithSpaces>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Vavan</dc:creator>
  <cp:keywords/>
  <dc:description/>
  <cp:lastModifiedBy>Vavan</cp:lastModifiedBy>
  <cp:revision>2</cp:revision>
  <dcterms:created xsi:type="dcterms:W3CDTF">2020-04-02T17:16:00Z</dcterms:created>
  <dcterms:modified xsi:type="dcterms:W3CDTF">2020-04-02T17:16:00Z</dcterms:modified>
</cp:coreProperties>
</file>